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91FED" w14:textId="77777777" w:rsidR="00A500E7" w:rsidRPr="005B077C" w:rsidRDefault="00A500E7" w:rsidP="00937647">
      <w:pPr>
        <w:spacing w:before="100" w:beforeAutospacing="1" w:after="100" w:afterAutospacing="1"/>
        <w:jc w:val="center"/>
        <w:rPr>
          <w:b/>
          <w:bCs/>
          <w:sz w:val="32"/>
          <w:szCs w:val="32"/>
          <w:u w:val="single"/>
        </w:rPr>
      </w:pPr>
      <w:r w:rsidRPr="005B077C">
        <w:rPr>
          <w:b/>
          <w:bCs/>
          <w:sz w:val="32"/>
          <w:szCs w:val="32"/>
          <w:u w:val="single"/>
        </w:rPr>
        <w:t>FORMULARIO SERVICIO TECNICO</w:t>
      </w:r>
    </w:p>
    <w:p w14:paraId="707A8AD5" w14:textId="77777777" w:rsidR="00A500E7" w:rsidRDefault="00A500E7" w:rsidP="00937647">
      <w:pPr>
        <w:spacing w:before="100" w:beforeAutospacing="1" w:after="100" w:afterAutospacing="1"/>
      </w:pPr>
      <w:r>
        <w:rPr>
          <w:sz w:val="24"/>
          <w:szCs w:val="24"/>
        </w:rPr>
        <w:t xml:space="preserve">Estimado cliente: </w:t>
      </w:r>
    </w:p>
    <w:p w14:paraId="282CEF03" w14:textId="77777777" w:rsidR="00A500E7" w:rsidRDefault="00A500E7" w:rsidP="00937647">
      <w:pPr>
        <w:spacing w:before="100" w:beforeAutospacing="1" w:after="100" w:afterAutospacing="1"/>
      </w:pPr>
      <w:r>
        <w:rPr>
          <w:sz w:val="24"/>
          <w:szCs w:val="24"/>
        </w:rPr>
        <w:t xml:space="preserve"> Por favor, </w:t>
      </w:r>
      <w:r w:rsidRPr="00937647">
        <w:rPr>
          <w:color w:val="FF0000"/>
          <w:sz w:val="24"/>
          <w:szCs w:val="24"/>
        </w:rPr>
        <w:t xml:space="preserve">lea atentamente las condiciones abajo descritas </w:t>
      </w:r>
      <w:r>
        <w:rPr>
          <w:sz w:val="24"/>
          <w:szCs w:val="24"/>
        </w:rPr>
        <w:t>y siga los siguientes pasos:</w:t>
      </w:r>
    </w:p>
    <w:p w14:paraId="5EDA13A4" w14:textId="77777777" w:rsidR="00A500E7" w:rsidRDefault="00A500E7" w:rsidP="00937647">
      <w:pPr>
        <w:pStyle w:val="Prrafodelista"/>
        <w:numPr>
          <w:ilvl w:val="0"/>
          <w:numId w:val="1"/>
        </w:numPr>
      </w:pPr>
      <w:r>
        <w:rPr>
          <w:rFonts w:ascii="Calibri" w:hAnsi="Calibri" w:cs="Calibri"/>
        </w:rPr>
        <w:t xml:space="preserve">El primer paso es </w:t>
      </w:r>
      <w:r>
        <w:rPr>
          <w:rFonts w:ascii="Calibri" w:hAnsi="Calibri" w:cs="Calibri"/>
          <w:b/>
          <w:bCs/>
        </w:rPr>
        <w:t>rellenar el formulario</w:t>
      </w:r>
      <w:r>
        <w:rPr>
          <w:rFonts w:ascii="Calibri" w:hAnsi="Calibri" w:cs="Calibri"/>
        </w:rPr>
        <w:t xml:space="preserve"> que detallamos en este correo, incluyendo la descripción del problema o situación por la que requiera hacer válida su garantía o realizar reparación. Adjunte en dicho correo las fotografías o videos ilustrativos del caso. </w:t>
      </w:r>
    </w:p>
    <w:p w14:paraId="6F305457" w14:textId="77777777" w:rsidR="00A500E7" w:rsidRPr="009D4A7B" w:rsidRDefault="00A500E7" w:rsidP="00937647">
      <w:pPr>
        <w:pStyle w:val="Prrafodelista"/>
        <w:numPr>
          <w:ilvl w:val="0"/>
          <w:numId w:val="1"/>
        </w:numPr>
      </w:pPr>
      <w:r w:rsidRPr="009D4A7B">
        <w:rPr>
          <w:rFonts w:ascii="Calibri" w:hAnsi="Calibri" w:cs="Calibri"/>
          <w:b/>
          <w:bCs/>
        </w:rPr>
        <w:t>Formulario de activación de Gara</w:t>
      </w:r>
      <w:r>
        <w:rPr>
          <w:rFonts w:ascii="Calibri" w:hAnsi="Calibri" w:cs="Calibri"/>
          <w:b/>
          <w:bCs/>
        </w:rPr>
        <w:t>ntía o Solicitud de presupuesto</w:t>
      </w:r>
    </w:p>
    <w:tbl>
      <w:tblPr>
        <w:tblpPr w:leftFromText="141" w:rightFromText="141" w:vertAnchor="text" w:horzAnchor="margin" w:tblpX="-165" w:tblpY="68"/>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5"/>
        <w:gridCol w:w="6737"/>
      </w:tblGrid>
      <w:tr w:rsidR="00A500E7" w:rsidRPr="002574A6" w14:paraId="58FA095B" w14:textId="77777777">
        <w:trPr>
          <w:trHeight w:val="19"/>
        </w:trPr>
        <w:tc>
          <w:tcPr>
            <w:tcW w:w="2615" w:type="dxa"/>
            <w:tcBorders>
              <w:top w:val="single" w:sz="4" w:space="0" w:color="auto"/>
              <w:left w:val="single" w:sz="4" w:space="0" w:color="auto"/>
              <w:bottom w:val="single" w:sz="4" w:space="0" w:color="auto"/>
              <w:right w:val="single" w:sz="4" w:space="0" w:color="auto"/>
            </w:tcBorders>
            <w:shd w:val="clear" w:color="auto" w:fill="FFFFFF"/>
            <w:vAlign w:val="center"/>
          </w:tcPr>
          <w:p w14:paraId="2C207EAC" w14:textId="77777777" w:rsidR="00A500E7" w:rsidRPr="002574A6" w:rsidRDefault="00A500E7" w:rsidP="002574A6">
            <w:r w:rsidRPr="002574A6">
              <w:rPr>
                <w:b/>
                <w:bCs/>
                <w:sz w:val="24"/>
                <w:szCs w:val="24"/>
              </w:rPr>
              <w:t xml:space="preserve">Fecha: </w:t>
            </w:r>
          </w:p>
        </w:tc>
        <w:tc>
          <w:tcPr>
            <w:tcW w:w="6737" w:type="dxa"/>
            <w:tcBorders>
              <w:top w:val="single" w:sz="4" w:space="0" w:color="auto"/>
              <w:left w:val="single" w:sz="4" w:space="0" w:color="auto"/>
              <w:bottom w:val="single" w:sz="4" w:space="0" w:color="auto"/>
              <w:right w:val="single" w:sz="4" w:space="0" w:color="auto"/>
            </w:tcBorders>
            <w:shd w:val="clear" w:color="auto" w:fill="FFFFFF"/>
            <w:vAlign w:val="center"/>
          </w:tcPr>
          <w:p w14:paraId="75A86A11" w14:textId="77777777" w:rsidR="00A500E7" w:rsidRPr="002574A6" w:rsidRDefault="00A500E7" w:rsidP="002574A6">
            <w:proofErr w:type="gramStart"/>
            <w:r w:rsidRPr="002574A6">
              <w:rPr>
                <w:b/>
                <w:bCs/>
                <w:color w:val="FFFFFF"/>
                <w:sz w:val="24"/>
                <w:szCs w:val="24"/>
              </w:rPr>
              <w:t>DAT)=</w:t>
            </w:r>
            <w:proofErr w:type="gramEnd"/>
            <w:r w:rsidRPr="002574A6">
              <w:rPr>
                <w:b/>
                <w:bCs/>
                <w:color w:val="FFFFFF"/>
                <w:sz w:val="24"/>
                <w:szCs w:val="24"/>
              </w:rPr>
              <w:t>==OS DE</w:t>
            </w:r>
            <w:r>
              <w:rPr>
                <w:b/>
                <w:bCs/>
                <w:color w:val="FFFFFF"/>
                <w:sz w:val="24"/>
                <w:szCs w:val="24"/>
              </w:rPr>
              <w:t>222222</w:t>
            </w:r>
            <w:r w:rsidRPr="002574A6">
              <w:rPr>
                <w:b/>
                <w:bCs/>
                <w:color w:val="FFFFFF"/>
                <w:sz w:val="24"/>
                <w:szCs w:val="24"/>
              </w:rPr>
              <w:t xml:space="preserve"> VERIFICACIÓN</w:t>
            </w:r>
          </w:p>
        </w:tc>
      </w:tr>
      <w:tr w:rsidR="00A500E7" w:rsidRPr="00AD1758" w14:paraId="77454DE8" w14:textId="77777777">
        <w:trPr>
          <w:trHeight w:val="19"/>
        </w:trPr>
        <w:tc>
          <w:tcPr>
            <w:tcW w:w="2615" w:type="dxa"/>
            <w:shd w:val="pct15" w:color="auto" w:fill="auto"/>
            <w:vAlign w:val="center"/>
          </w:tcPr>
          <w:p w14:paraId="0B45D994" w14:textId="77777777" w:rsidR="00A500E7" w:rsidRPr="002574A6" w:rsidRDefault="00A500E7" w:rsidP="002574A6">
            <w:r w:rsidRPr="002574A6">
              <w:rPr>
                <w:b/>
                <w:bCs/>
                <w:sz w:val="24"/>
                <w:szCs w:val="24"/>
              </w:rPr>
              <w:t>Nombre y apellidos</w:t>
            </w:r>
          </w:p>
        </w:tc>
        <w:tc>
          <w:tcPr>
            <w:tcW w:w="6737" w:type="dxa"/>
            <w:shd w:val="clear" w:color="auto" w:fill="FFFFFF"/>
            <w:vAlign w:val="center"/>
          </w:tcPr>
          <w:p w14:paraId="11B8BD5D" w14:textId="59D0B600" w:rsidR="00A500E7" w:rsidRPr="00AD1758" w:rsidRDefault="00A500E7" w:rsidP="00E52108">
            <w:pPr>
              <w:rPr>
                <w:lang w:val="en-GB"/>
              </w:rPr>
            </w:pPr>
            <w:r w:rsidRPr="00AD1758">
              <w:rPr>
                <w:sz w:val="24"/>
                <w:szCs w:val="24"/>
                <w:lang w:val="en-GB"/>
              </w:rPr>
              <w:t> </w:t>
            </w:r>
          </w:p>
        </w:tc>
      </w:tr>
      <w:tr w:rsidR="00A500E7" w:rsidRPr="002574A6" w14:paraId="15E3F55F" w14:textId="77777777">
        <w:trPr>
          <w:trHeight w:val="19"/>
        </w:trPr>
        <w:tc>
          <w:tcPr>
            <w:tcW w:w="2615" w:type="dxa"/>
            <w:shd w:val="pct15" w:color="auto" w:fill="auto"/>
            <w:vAlign w:val="center"/>
          </w:tcPr>
          <w:p w14:paraId="38CAB52B" w14:textId="77777777" w:rsidR="00A500E7" w:rsidRPr="002574A6" w:rsidRDefault="00A500E7" w:rsidP="002574A6">
            <w:pPr>
              <w:rPr>
                <w:b/>
                <w:bCs/>
                <w:sz w:val="24"/>
                <w:szCs w:val="24"/>
              </w:rPr>
            </w:pPr>
            <w:r w:rsidRPr="002574A6">
              <w:rPr>
                <w:b/>
                <w:bCs/>
                <w:sz w:val="24"/>
                <w:szCs w:val="24"/>
              </w:rPr>
              <w:t>RMA</w:t>
            </w:r>
          </w:p>
        </w:tc>
        <w:tc>
          <w:tcPr>
            <w:tcW w:w="6737" w:type="dxa"/>
            <w:shd w:val="clear" w:color="auto" w:fill="FFFFFF"/>
            <w:vAlign w:val="center"/>
          </w:tcPr>
          <w:p w14:paraId="5394FE13" w14:textId="77777777" w:rsidR="00A500E7" w:rsidRPr="002574A6" w:rsidRDefault="00A500E7" w:rsidP="002574A6">
            <w:pPr>
              <w:rPr>
                <w:sz w:val="24"/>
                <w:szCs w:val="24"/>
              </w:rPr>
            </w:pPr>
          </w:p>
        </w:tc>
      </w:tr>
      <w:tr w:rsidR="00A500E7" w:rsidRPr="002574A6" w14:paraId="36256E30" w14:textId="77777777">
        <w:trPr>
          <w:trHeight w:val="19"/>
        </w:trPr>
        <w:tc>
          <w:tcPr>
            <w:tcW w:w="2615" w:type="dxa"/>
            <w:shd w:val="pct15" w:color="auto" w:fill="auto"/>
            <w:vAlign w:val="center"/>
          </w:tcPr>
          <w:p w14:paraId="65490883" w14:textId="77777777" w:rsidR="00A500E7" w:rsidRPr="002574A6" w:rsidRDefault="00A500E7" w:rsidP="002574A6">
            <w:r w:rsidRPr="002574A6">
              <w:rPr>
                <w:b/>
                <w:bCs/>
                <w:sz w:val="24"/>
                <w:szCs w:val="24"/>
              </w:rPr>
              <w:t>Teléfono</w:t>
            </w:r>
          </w:p>
        </w:tc>
        <w:tc>
          <w:tcPr>
            <w:tcW w:w="6737" w:type="dxa"/>
            <w:shd w:val="clear" w:color="auto" w:fill="FFFFFF"/>
            <w:vAlign w:val="center"/>
          </w:tcPr>
          <w:p w14:paraId="3DD882F9" w14:textId="36E2F884" w:rsidR="00A500E7" w:rsidRPr="002574A6" w:rsidRDefault="00A500E7" w:rsidP="00E52108"/>
        </w:tc>
      </w:tr>
      <w:tr w:rsidR="00A500E7" w:rsidRPr="002574A6" w14:paraId="0940EBDA" w14:textId="77777777">
        <w:trPr>
          <w:trHeight w:val="19"/>
        </w:trPr>
        <w:tc>
          <w:tcPr>
            <w:tcW w:w="2615" w:type="dxa"/>
            <w:shd w:val="pct15" w:color="auto" w:fill="auto"/>
            <w:vAlign w:val="center"/>
          </w:tcPr>
          <w:p w14:paraId="5500F836" w14:textId="77777777" w:rsidR="00A500E7" w:rsidRPr="002574A6" w:rsidRDefault="00A500E7" w:rsidP="002574A6">
            <w:r w:rsidRPr="002574A6">
              <w:rPr>
                <w:b/>
                <w:bCs/>
                <w:color w:val="auto"/>
                <w:sz w:val="24"/>
                <w:szCs w:val="24"/>
              </w:rPr>
              <w:t>Numero Serie S/N</w:t>
            </w:r>
          </w:p>
        </w:tc>
        <w:tc>
          <w:tcPr>
            <w:tcW w:w="6737" w:type="dxa"/>
            <w:shd w:val="clear" w:color="auto" w:fill="FFFFFF"/>
            <w:vAlign w:val="center"/>
          </w:tcPr>
          <w:p w14:paraId="213F021E" w14:textId="4C6CA89A" w:rsidR="00E52108" w:rsidRPr="002574A6" w:rsidRDefault="00E52108" w:rsidP="002574A6"/>
        </w:tc>
      </w:tr>
      <w:tr w:rsidR="00A500E7" w:rsidRPr="002574A6" w14:paraId="5B0A057D" w14:textId="77777777">
        <w:trPr>
          <w:trHeight w:val="19"/>
        </w:trPr>
        <w:tc>
          <w:tcPr>
            <w:tcW w:w="2615" w:type="dxa"/>
            <w:shd w:val="pct15" w:color="auto" w:fill="auto"/>
            <w:vAlign w:val="center"/>
          </w:tcPr>
          <w:p w14:paraId="1AA4D174" w14:textId="77777777" w:rsidR="00A500E7" w:rsidRPr="002574A6" w:rsidRDefault="00A500E7" w:rsidP="002574A6">
            <w:r w:rsidRPr="002574A6">
              <w:rPr>
                <w:b/>
                <w:bCs/>
                <w:sz w:val="24"/>
                <w:szCs w:val="24"/>
              </w:rPr>
              <w:t>Domicilio Recogida</w:t>
            </w:r>
          </w:p>
          <w:p w14:paraId="40041F04" w14:textId="77777777" w:rsidR="00A500E7" w:rsidRPr="002574A6" w:rsidRDefault="00A500E7" w:rsidP="002574A6">
            <w:r w:rsidRPr="002574A6">
              <w:rPr>
                <w:b/>
                <w:bCs/>
                <w:i/>
                <w:iCs/>
                <w:sz w:val="18"/>
                <w:szCs w:val="18"/>
              </w:rPr>
              <w:t xml:space="preserve">Calle, numero, piso, </w:t>
            </w:r>
            <w:proofErr w:type="spellStart"/>
            <w:r w:rsidRPr="002574A6">
              <w:rPr>
                <w:b/>
                <w:bCs/>
                <w:i/>
                <w:iCs/>
                <w:sz w:val="18"/>
                <w:szCs w:val="18"/>
              </w:rPr>
              <w:t>cp</w:t>
            </w:r>
            <w:proofErr w:type="spellEnd"/>
            <w:r w:rsidRPr="002574A6">
              <w:rPr>
                <w:b/>
                <w:bCs/>
                <w:i/>
                <w:iCs/>
                <w:sz w:val="18"/>
                <w:szCs w:val="18"/>
              </w:rPr>
              <w:t>, provincia</w:t>
            </w:r>
          </w:p>
        </w:tc>
        <w:tc>
          <w:tcPr>
            <w:tcW w:w="6737" w:type="dxa"/>
            <w:shd w:val="clear" w:color="auto" w:fill="FFFFFF"/>
            <w:vAlign w:val="center"/>
          </w:tcPr>
          <w:p w14:paraId="7926A80D" w14:textId="3C64A39D" w:rsidR="00A500E7" w:rsidRPr="002574A6" w:rsidRDefault="00A500E7" w:rsidP="002574A6"/>
        </w:tc>
      </w:tr>
      <w:tr w:rsidR="00A500E7" w:rsidRPr="002574A6" w14:paraId="27C776D2" w14:textId="77777777">
        <w:trPr>
          <w:trHeight w:val="19"/>
        </w:trPr>
        <w:tc>
          <w:tcPr>
            <w:tcW w:w="2615" w:type="dxa"/>
            <w:shd w:val="pct15" w:color="auto" w:fill="auto"/>
            <w:vAlign w:val="center"/>
          </w:tcPr>
          <w:p w14:paraId="2A817589" w14:textId="77777777" w:rsidR="00A500E7" w:rsidRPr="002574A6" w:rsidRDefault="00A500E7" w:rsidP="002574A6">
            <w:r w:rsidRPr="002574A6">
              <w:rPr>
                <w:b/>
                <w:bCs/>
                <w:sz w:val="24"/>
                <w:szCs w:val="24"/>
              </w:rPr>
              <w:t>Correo electrónico</w:t>
            </w:r>
          </w:p>
        </w:tc>
        <w:tc>
          <w:tcPr>
            <w:tcW w:w="6737" w:type="dxa"/>
            <w:shd w:val="clear" w:color="auto" w:fill="FFFFFF"/>
            <w:vAlign w:val="center"/>
          </w:tcPr>
          <w:p w14:paraId="4386DC8A" w14:textId="7BE598B2" w:rsidR="00A500E7" w:rsidRPr="002574A6" w:rsidRDefault="00A500E7" w:rsidP="00E52108"/>
        </w:tc>
      </w:tr>
      <w:tr w:rsidR="00A500E7" w:rsidRPr="002574A6" w14:paraId="2F3BEF2B" w14:textId="77777777">
        <w:trPr>
          <w:trHeight w:val="19"/>
        </w:trPr>
        <w:tc>
          <w:tcPr>
            <w:tcW w:w="2615" w:type="dxa"/>
            <w:shd w:val="pct15" w:color="auto" w:fill="auto"/>
            <w:vAlign w:val="center"/>
          </w:tcPr>
          <w:p w14:paraId="2A262437" w14:textId="77777777" w:rsidR="00A500E7" w:rsidRPr="002574A6" w:rsidRDefault="00A500E7" w:rsidP="002574A6">
            <w:r w:rsidRPr="002574A6">
              <w:rPr>
                <w:b/>
                <w:bCs/>
                <w:sz w:val="24"/>
                <w:szCs w:val="24"/>
              </w:rPr>
              <w:t>Copia de Factura</w:t>
            </w:r>
          </w:p>
        </w:tc>
        <w:tc>
          <w:tcPr>
            <w:tcW w:w="6737" w:type="dxa"/>
            <w:shd w:val="clear" w:color="auto" w:fill="FFFFFF"/>
            <w:vAlign w:val="center"/>
          </w:tcPr>
          <w:p w14:paraId="1448283A" w14:textId="77777777" w:rsidR="00A500E7" w:rsidRPr="002574A6" w:rsidRDefault="00A500E7" w:rsidP="002574A6"/>
        </w:tc>
      </w:tr>
      <w:tr w:rsidR="00A500E7" w:rsidRPr="002574A6" w14:paraId="0DF9316F" w14:textId="77777777">
        <w:trPr>
          <w:trHeight w:val="19"/>
        </w:trPr>
        <w:tc>
          <w:tcPr>
            <w:tcW w:w="2615" w:type="dxa"/>
            <w:shd w:val="pct15" w:color="auto" w:fill="auto"/>
            <w:vAlign w:val="center"/>
          </w:tcPr>
          <w:p w14:paraId="29532402" w14:textId="77777777" w:rsidR="00A500E7" w:rsidRPr="002574A6" w:rsidRDefault="00A500E7" w:rsidP="002574A6">
            <w:r w:rsidRPr="002574A6">
              <w:rPr>
                <w:b/>
                <w:bCs/>
                <w:sz w:val="24"/>
                <w:szCs w:val="24"/>
              </w:rPr>
              <w:t>Fecha de Compra</w:t>
            </w:r>
          </w:p>
        </w:tc>
        <w:tc>
          <w:tcPr>
            <w:tcW w:w="6737" w:type="dxa"/>
            <w:shd w:val="clear" w:color="auto" w:fill="FFFFFF"/>
            <w:vAlign w:val="center"/>
          </w:tcPr>
          <w:p w14:paraId="75991CF7" w14:textId="7F8D01C5" w:rsidR="00A500E7" w:rsidRPr="002574A6" w:rsidRDefault="00A500E7" w:rsidP="002574A6"/>
        </w:tc>
      </w:tr>
      <w:tr w:rsidR="00A500E7" w:rsidRPr="00AD1758" w14:paraId="2FB79137" w14:textId="77777777">
        <w:trPr>
          <w:trHeight w:val="19"/>
        </w:trPr>
        <w:tc>
          <w:tcPr>
            <w:tcW w:w="2615" w:type="dxa"/>
            <w:shd w:val="pct15" w:color="auto" w:fill="auto"/>
            <w:vAlign w:val="center"/>
          </w:tcPr>
          <w:p w14:paraId="2BEA32FC" w14:textId="77777777" w:rsidR="00A500E7" w:rsidRPr="002574A6" w:rsidRDefault="00A500E7" w:rsidP="002574A6">
            <w:r w:rsidRPr="002574A6">
              <w:rPr>
                <w:b/>
                <w:bCs/>
                <w:sz w:val="24"/>
                <w:szCs w:val="24"/>
              </w:rPr>
              <w:t>Lugar de compra</w:t>
            </w:r>
          </w:p>
        </w:tc>
        <w:tc>
          <w:tcPr>
            <w:tcW w:w="6737" w:type="dxa"/>
            <w:shd w:val="clear" w:color="auto" w:fill="FFFFFF"/>
            <w:vAlign w:val="center"/>
          </w:tcPr>
          <w:p w14:paraId="52B2C836" w14:textId="321FDCA0" w:rsidR="00A500E7" w:rsidRPr="00AD1758" w:rsidRDefault="00A500E7" w:rsidP="00E52108">
            <w:pPr>
              <w:rPr>
                <w:lang w:val="en-GB"/>
              </w:rPr>
            </w:pPr>
          </w:p>
        </w:tc>
      </w:tr>
      <w:tr w:rsidR="00A500E7" w:rsidRPr="002574A6" w14:paraId="414B2C95" w14:textId="77777777">
        <w:trPr>
          <w:trHeight w:val="19"/>
        </w:trPr>
        <w:tc>
          <w:tcPr>
            <w:tcW w:w="2615" w:type="dxa"/>
            <w:shd w:val="pct15" w:color="auto" w:fill="auto"/>
            <w:vAlign w:val="center"/>
          </w:tcPr>
          <w:p w14:paraId="304ABD67" w14:textId="77777777" w:rsidR="00A500E7" w:rsidRPr="002574A6" w:rsidRDefault="00A500E7" w:rsidP="002574A6">
            <w:r w:rsidRPr="002574A6">
              <w:rPr>
                <w:b/>
                <w:bCs/>
                <w:sz w:val="24"/>
                <w:szCs w:val="24"/>
              </w:rPr>
              <w:t>Marca</w:t>
            </w:r>
          </w:p>
        </w:tc>
        <w:tc>
          <w:tcPr>
            <w:tcW w:w="6737" w:type="dxa"/>
            <w:shd w:val="clear" w:color="auto" w:fill="FFFFFF"/>
            <w:vAlign w:val="center"/>
          </w:tcPr>
          <w:p w14:paraId="3E50EAC4" w14:textId="5F89DCFF" w:rsidR="00A500E7" w:rsidRPr="002574A6" w:rsidRDefault="00A500E7" w:rsidP="002574A6"/>
        </w:tc>
      </w:tr>
      <w:tr w:rsidR="00A500E7" w:rsidRPr="002574A6" w14:paraId="144E83AF" w14:textId="77777777">
        <w:trPr>
          <w:trHeight w:val="19"/>
        </w:trPr>
        <w:tc>
          <w:tcPr>
            <w:tcW w:w="2615" w:type="dxa"/>
            <w:shd w:val="pct15" w:color="auto" w:fill="auto"/>
            <w:vAlign w:val="center"/>
          </w:tcPr>
          <w:p w14:paraId="7BFA1FA0" w14:textId="77777777" w:rsidR="00A500E7" w:rsidRPr="002574A6" w:rsidRDefault="00A500E7" w:rsidP="002574A6">
            <w:r w:rsidRPr="002574A6">
              <w:rPr>
                <w:b/>
                <w:bCs/>
                <w:sz w:val="24"/>
                <w:szCs w:val="24"/>
              </w:rPr>
              <w:t>Modelo</w:t>
            </w:r>
          </w:p>
        </w:tc>
        <w:tc>
          <w:tcPr>
            <w:tcW w:w="6737" w:type="dxa"/>
            <w:shd w:val="clear" w:color="auto" w:fill="FFFFFF"/>
            <w:vAlign w:val="center"/>
          </w:tcPr>
          <w:p w14:paraId="459C329D" w14:textId="46F01B59" w:rsidR="00A500E7" w:rsidRPr="002574A6" w:rsidRDefault="00A500E7" w:rsidP="002574A6"/>
        </w:tc>
      </w:tr>
      <w:tr w:rsidR="00A500E7" w:rsidRPr="002574A6" w14:paraId="5236DE82" w14:textId="77777777">
        <w:trPr>
          <w:trHeight w:val="19"/>
        </w:trPr>
        <w:tc>
          <w:tcPr>
            <w:tcW w:w="2615" w:type="dxa"/>
            <w:shd w:val="pct15" w:color="auto" w:fill="auto"/>
            <w:vAlign w:val="center"/>
          </w:tcPr>
          <w:p w14:paraId="231E9177" w14:textId="77777777" w:rsidR="00A500E7" w:rsidRPr="002574A6" w:rsidRDefault="00A500E7" w:rsidP="002574A6">
            <w:pPr>
              <w:rPr>
                <w:color w:val="FF0000"/>
              </w:rPr>
            </w:pPr>
          </w:p>
        </w:tc>
        <w:tc>
          <w:tcPr>
            <w:tcW w:w="6737" w:type="dxa"/>
            <w:shd w:val="clear" w:color="auto" w:fill="FFFFFF"/>
            <w:vAlign w:val="center"/>
          </w:tcPr>
          <w:p w14:paraId="66BF413E" w14:textId="77777777" w:rsidR="00A500E7" w:rsidRPr="002574A6" w:rsidRDefault="00A500E7" w:rsidP="002574A6"/>
        </w:tc>
      </w:tr>
      <w:tr w:rsidR="00A500E7" w:rsidRPr="002574A6" w14:paraId="76EC894A" w14:textId="77777777">
        <w:trPr>
          <w:trHeight w:val="19"/>
        </w:trPr>
        <w:tc>
          <w:tcPr>
            <w:tcW w:w="2615" w:type="dxa"/>
            <w:shd w:val="pct15" w:color="auto" w:fill="auto"/>
            <w:vAlign w:val="center"/>
          </w:tcPr>
          <w:p w14:paraId="1E030C27" w14:textId="77777777" w:rsidR="00A500E7" w:rsidRPr="002574A6" w:rsidRDefault="00A500E7" w:rsidP="002574A6">
            <w:pPr>
              <w:rPr>
                <w:b/>
                <w:bCs/>
                <w:color w:val="FF0000"/>
              </w:rPr>
            </w:pPr>
          </w:p>
        </w:tc>
        <w:tc>
          <w:tcPr>
            <w:tcW w:w="6737" w:type="dxa"/>
            <w:shd w:val="clear" w:color="auto" w:fill="FFFFFF"/>
            <w:vAlign w:val="center"/>
          </w:tcPr>
          <w:p w14:paraId="75F5EF5C" w14:textId="77777777" w:rsidR="00A500E7" w:rsidRPr="002574A6" w:rsidRDefault="00A500E7" w:rsidP="002574A6">
            <w:r w:rsidRPr="002574A6">
              <w:rPr>
                <w:i/>
                <w:iCs/>
                <w:sz w:val="24"/>
                <w:szCs w:val="24"/>
              </w:rPr>
              <w:t> </w:t>
            </w:r>
          </w:p>
        </w:tc>
      </w:tr>
      <w:tr w:rsidR="00A500E7" w:rsidRPr="002574A6" w14:paraId="3669C040" w14:textId="77777777">
        <w:trPr>
          <w:trHeight w:val="19"/>
        </w:trPr>
        <w:tc>
          <w:tcPr>
            <w:tcW w:w="2615" w:type="dxa"/>
            <w:shd w:val="pct15" w:color="auto" w:fill="auto"/>
            <w:vAlign w:val="center"/>
          </w:tcPr>
          <w:p w14:paraId="6B5BD93C" w14:textId="77777777" w:rsidR="00A500E7" w:rsidRPr="002574A6" w:rsidRDefault="00A500E7" w:rsidP="002574A6">
            <w:pPr>
              <w:rPr>
                <w:color w:val="FF0000"/>
              </w:rPr>
            </w:pPr>
            <w:r w:rsidRPr="002574A6">
              <w:rPr>
                <w:b/>
                <w:bCs/>
                <w:color w:val="FF0000"/>
              </w:rPr>
              <w:t>A RELLENAR SOLO POR TIENDA O CC:</w:t>
            </w:r>
          </w:p>
        </w:tc>
        <w:tc>
          <w:tcPr>
            <w:tcW w:w="6737" w:type="dxa"/>
            <w:shd w:val="clear" w:color="auto" w:fill="FFFFFF"/>
            <w:vAlign w:val="center"/>
          </w:tcPr>
          <w:p w14:paraId="3DA9CEA7" w14:textId="77777777" w:rsidR="00A500E7" w:rsidRPr="002574A6" w:rsidRDefault="00A500E7" w:rsidP="002574A6">
            <w:r w:rsidRPr="002574A6">
              <w:rPr>
                <w:b/>
                <w:bCs/>
                <w:i/>
                <w:iCs/>
                <w:sz w:val="24"/>
                <w:szCs w:val="24"/>
                <w:vertAlign w:val="superscript"/>
              </w:rPr>
              <w:t> </w:t>
            </w:r>
          </w:p>
        </w:tc>
      </w:tr>
      <w:tr w:rsidR="00A500E7" w:rsidRPr="002574A6" w14:paraId="2EBA1680" w14:textId="77777777">
        <w:trPr>
          <w:trHeight w:val="19"/>
        </w:trPr>
        <w:tc>
          <w:tcPr>
            <w:tcW w:w="2615" w:type="dxa"/>
            <w:shd w:val="pct15" w:color="auto" w:fill="auto"/>
            <w:vAlign w:val="center"/>
          </w:tcPr>
          <w:p w14:paraId="12011A17" w14:textId="77777777" w:rsidR="00A500E7" w:rsidRPr="002574A6" w:rsidRDefault="00A500E7" w:rsidP="002574A6">
            <w:pPr>
              <w:rPr>
                <w:color w:val="FF0000"/>
              </w:rPr>
            </w:pPr>
          </w:p>
        </w:tc>
        <w:tc>
          <w:tcPr>
            <w:tcW w:w="6737" w:type="dxa"/>
            <w:shd w:val="clear" w:color="auto" w:fill="FFFFFF"/>
            <w:vAlign w:val="center"/>
          </w:tcPr>
          <w:p w14:paraId="4F5298BB" w14:textId="77777777" w:rsidR="00A500E7" w:rsidRPr="002574A6" w:rsidRDefault="00A500E7" w:rsidP="002574A6">
            <w:r w:rsidRPr="002574A6">
              <w:rPr>
                <w:b/>
                <w:bCs/>
                <w:i/>
                <w:iCs/>
                <w:sz w:val="24"/>
                <w:szCs w:val="24"/>
                <w:vertAlign w:val="superscript"/>
              </w:rPr>
              <w:t> </w:t>
            </w:r>
          </w:p>
        </w:tc>
      </w:tr>
      <w:tr w:rsidR="00A500E7" w:rsidRPr="002574A6" w14:paraId="4A830F05" w14:textId="77777777">
        <w:trPr>
          <w:trHeight w:val="19"/>
        </w:trPr>
        <w:tc>
          <w:tcPr>
            <w:tcW w:w="2615" w:type="dxa"/>
            <w:shd w:val="pct15" w:color="auto" w:fill="auto"/>
            <w:vAlign w:val="center"/>
          </w:tcPr>
          <w:p w14:paraId="33FDFACD" w14:textId="77777777" w:rsidR="00A500E7" w:rsidRPr="002574A6" w:rsidRDefault="00A500E7" w:rsidP="002574A6">
            <w:pPr>
              <w:rPr>
                <w:color w:val="FF0000"/>
              </w:rPr>
            </w:pPr>
            <w:r w:rsidRPr="002574A6">
              <w:rPr>
                <w:i/>
                <w:iCs/>
                <w:color w:val="FF0000"/>
                <w:sz w:val="24"/>
                <w:szCs w:val="24"/>
              </w:rPr>
              <w:t>Zona recogida en el CC</w:t>
            </w:r>
          </w:p>
        </w:tc>
        <w:tc>
          <w:tcPr>
            <w:tcW w:w="6737" w:type="dxa"/>
            <w:shd w:val="clear" w:color="auto" w:fill="FFFFFF"/>
            <w:vAlign w:val="center"/>
          </w:tcPr>
          <w:p w14:paraId="318B5D32" w14:textId="77777777" w:rsidR="00A500E7" w:rsidRPr="002574A6" w:rsidRDefault="00A500E7" w:rsidP="00E52108">
            <w:r w:rsidRPr="002574A6">
              <w:rPr>
                <w:i/>
                <w:iCs/>
                <w:sz w:val="24"/>
                <w:szCs w:val="24"/>
              </w:rPr>
              <w:t> </w:t>
            </w:r>
          </w:p>
        </w:tc>
      </w:tr>
      <w:tr w:rsidR="00A500E7" w:rsidRPr="002574A6" w14:paraId="64CD77F4" w14:textId="77777777">
        <w:trPr>
          <w:trHeight w:val="19"/>
        </w:trPr>
        <w:tc>
          <w:tcPr>
            <w:tcW w:w="2615" w:type="dxa"/>
            <w:shd w:val="pct15" w:color="auto" w:fill="auto"/>
            <w:vAlign w:val="center"/>
          </w:tcPr>
          <w:p w14:paraId="20E41413" w14:textId="77777777" w:rsidR="00A500E7" w:rsidRPr="002574A6" w:rsidRDefault="00A500E7" w:rsidP="002574A6">
            <w:pPr>
              <w:rPr>
                <w:color w:val="FF0000"/>
              </w:rPr>
            </w:pPr>
            <w:r w:rsidRPr="002574A6">
              <w:rPr>
                <w:i/>
                <w:iCs/>
                <w:color w:val="FF0000"/>
                <w:sz w:val="24"/>
                <w:szCs w:val="24"/>
              </w:rPr>
              <w:t>Horario de Recogida</w:t>
            </w:r>
          </w:p>
        </w:tc>
        <w:tc>
          <w:tcPr>
            <w:tcW w:w="6737" w:type="dxa"/>
            <w:shd w:val="clear" w:color="auto" w:fill="FFFFFF"/>
            <w:vAlign w:val="center"/>
          </w:tcPr>
          <w:p w14:paraId="68E2EDE6" w14:textId="77777777" w:rsidR="00A500E7" w:rsidRPr="002574A6" w:rsidRDefault="00A500E7" w:rsidP="002574A6">
            <w:r>
              <w:rPr>
                <w:i/>
                <w:iCs/>
                <w:sz w:val="24"/>
                <w:szCs w:val="24"/>
              </w:rPr>
              <w:t>LUNES A VIERNES 10 A 14 Y 17 A 20:30</w:t>
            </w:r>
          </w:p>
        </w:tc>
      </w:tr>
      <w:tr w:rsidR="00A500E7" w:rsidRPr="002574A6" w14:paraId="0B82EC47" w14:textId="77777777">
        <w:trPr>
          <w:trHeight w:val="19"/>
        </w:trPr>
        <w:tc>
          <w:tcPr>
            <w:tcW w:w="2615" w:type="dxa"/>
            <w:shd w:val="pct15" w:color="auto" w:fill="auto"/>
            <w:vAlign w:val="center"/>
          </w:tcPr>
          <w:p w14:paraId="397FBEF5" w14:textId="77777777" w:rsidR="00A500E7" w:rsidRPr="002574A6" w:rsidRDefault="00A500E7" w:rsidP="002574A6">
            <w:pPr>
              <w:rPr>
                <w:color w:val="FF0000"/>
              </w:rPr>
            </w:pPr>
            <w:r w:rsidRPr="002574A6">
              <w:rPr>
                <w:i/>
                <w:iCs/>
                <w:color w:val="FF0000"/>
              </w:rPr>
              <w:t>Nombre de responsable de recogida</w:t>
            </w:r>
          </w:p>
        </w:tc>
        <w:tc>
          <w:tcPr>
            <w:tcW w:w="6737" w:type="dxa"/>
            <w:shd w:val="clear" w:color="auto" w:fill="FFFFFF"/>
            <w:vAlign w:val="center"/>
          </w:tcPr>
          <w:p w14:paraId="74CD8562" w14:textId="0B5FB8A0" w:rsidR="00A500E7" w:rsidRPr="002574A6" w:rsidRDefault="00A500E7" w:rsidP="002574A6"/>
        </w:tc>
      </w:tr>
      <w:tr w:rsidR="00A500E7" w:rsidRPr="002574A6" w14:paraId="20BFC1F5" w14:textId="77777777">
        <w:trPr>
          <w:trHeight w:val="19"/>
        </w:trPr>
        <w:tc>
          <w:tcPr>
            <w:tcW w:w="2615" w:type="dxa"/>
            <w:shd w:val="pct15" w:color="auto" w:fill="auto"/>
            <w:vAlign w:val="center"/>
          </w:tcPr>
          <w:p w14:paraId="38AF1405" w14:textId="77777777" w:rsidR="00A500E7" w:rsidRPr="002574A6" w:rsidRDefault="00A500E7" w:rsidP="002574A6">
            <w:pPr>
              <w:rPr>
                <w:color w:val="FF0000"/>
              </w:rPr>
            </w:pPr>
            <w:r w:rsidRPr="002574A6">
              <w:rPr>
                <w:i/>
                <w:iCs/>
                <w:color w:val="FF0000"/>
                <w:sz w:val="24"/>
                <w:szCs w:val="24"/>
              </w:rPr>
              <w:t>Teléfono o móvil del responsable del articulo a entregar o recoger</w:t>
            </w:r>
          </w:p>
        </w:tc>
        <w:tc>
          <w:tcPr>
            <w:tcW w:w="6737" w:type="dxa"/>
            <w:shd w:val="clear" w:color="auto" w:fill="FFFFFF"/>
            <w:vAlign w:val="center"/>
          </w:tcPr>
          <w:p w14:paraId="2F9FCE72" w14:textId="723A8513" w:rsidR="00A500E7" w:rsidRPr="002574A6" w:rsidRDefault="00A500E7" w:rsidP="002574A6"/>
        </w:tc>
      </w:tr>
      <w:tr w:rsidR="00A500E7" w:rsidRPr="002574A6" w14:paraId="13A23831" w14:textId="77777777">
        <w:trPr>
          <w:trHeight w:val="1545"/>
        </w:trPr>
        <w:tc>
          <w:tcPr>
            <w:tcW w:w="2615" w:type="dxa"/>
            <w:vAlign w:val="center"/>
          </w:tcPr>
          <w:p w14:paraId="7780A5F9" w14:textId="77777777" w:rsidR="00A500E7" w:rsidRPr="002574A6" w:rsidRDefault="00A500E7" w:rsidP="002574A6">
            <w:pPr>
              <w:rPr>
                <w:b/>
                <w:bCs/>
                <w:sz w:val="24"/>
                <w:szCs w:val="24"/>
              </w:rPr>
            </w:pPr>
            <w:r w:rsidRPr="002574A6">
              <w:rPr>
                <w:b/>
                <w:bCs/>
                <w:sz w:val="24"/>
                <w:szCs w:val="24"/>
              </w:rPr>
              <w:t>DETALLES DE DAÑOS</w:t>
            </w:r>
          </w:p>
          <w:p w14:paraId="1D6C36B9" w14:textId="77777777" w:rsidR="00A500E7" w:rsidRPr="002574A6" w:rsidRDefault="00A500E7" w:rsidP="002574A6">
            <w:r w:rsidRPr="002574A6">
              <w:rPr>
                <w:b/>
                <w:bCs/>
                <w:sz w:val="24"/>
                <w:szCs w:val="24"/>
              </w:rPr>
              <w:t>(Breve descripción del fallo que presenta)</w:t>
            </w:r>
          </w:p>
        </w:tc>
        <w:tc>
          <w:tcPr>
            <w:tcW w:w="6737" w:type="dxa"/>
            <w:shd w:val="clear" w:color="auto" w:fill="FFFFFF"/>
            <w:vAlign w:val="center"/>
          </w:tcPr>
          <w:p w14:paraId="423F5B66" w14:textId="77777777" w:rsidR="00A500E7" w:rsidRPr="002574A6" w:rsidRDefault="00A500E7" w:rsidP="002574A6"/>
        </w:tc>
      </w:tr>
    </w:tbl>
    <w:p w14:paraId="51526500" w14:textId="77777777" w:rsidR="00A500E7" w:rsidRDefault="00A500E7" w:rsidP="00937647">
      <w:pPr>
        <w:pStyle w:val="Prrafodelista"/>
        <w:ind w:left="360"/>
        <w:rPr>
          <w:rFonts w:ascii="Calibri" w:hAnsi="Calibri" w:cs="Calibri"/>
        </w:rPr>
      </w:pPr>
      <w:r>
        <w:rPr>
          <w:rFonts w:ascii="Calibri" w:hAnsi="Calibri" w:cs="Calibri"/>
        </w:rPr>
        <w:t> </w:t>
      </w:r>
    </w:p>
    <w:p w14:paraId="60F9897D" w14:textId="77777777" w:rsidR="00A500E7" w:rsidRDefault="00A500E7" w:rsidP="00937647">
      <w:pPr>
        <w:pStyle w:val="Prrafodelista"/>
        <w:ind w:left="360"/>
        <w:rPr>
          <w:rFonts w:ascii="Calibri" w:hAnsi="Calibri" w:cs="Calibri"/>
        </w:rPr>
      </w:pPr>
    </w:p>
    <w:p w14:paraId="601C6E1B" w14:textId="77777777" w:rsidR="00A500E7" w:rsidRDefault="00A500E7" w:rsidP="00937647">
      <w:pPr>
        <w:pStyle w:val="Prrafodelista"/>
        <w:ind w:left="360"/>
      </w:pPr>
    </w:p>
    <w:p w14:paraId="3DB8D8A7" w14:textId="77777777" w:rsidR="00A500E7" w:rsidRDefault="00A500E7" w:rsidP="00937647">
      <w:pPr>
        <w:pStyle w:val="Prrafodelista"/>
        <w:numPr>
          <w:ilvl w:val="0"/>
          <w:numId w:val="1"/>
        </w:numPr>
      </w:pPr>
      <w:r>
        <w:rPr>
          <w:rFonts w:ascii="Calibri" w:hAnsi="Calibri" w:cs="Calibri"/>
        </w:rPr>
        <w:t>Enviar documentación por correo electrónico.</w:t>
      </w:r>
    </w:p>
    <w:p w14:paraId="775C4626" w14:textId="77777777" w:rsidR="00A500E7" w:rsidRDefault="00A500E7" w:rsidP="00937647">
      <w:pPr>
        <w:pStyle w:val="Prrafodelista"/>
        <w:numPr>
          <w:ilvl w:val="0"/>
          <w:numId w:val="1"/>
        </w:numPr>
      </w:pPr>
      <w:r>
        <w:rPr>
          <w:rStyle w:val="Hipervnculo"/>
          <w:rFonts w:ascii="Calibri" w:hAnsi="Calibri" w:cs="Calibri"/>
        </w:rPr>
        <w:t>Le Enviaremos en 48 horas una fecha de recogida por correo electrónico.</w:t>
      </w:r>
    </w:p>
    <w:p w14:paraId="29FC0496" w14:textId="77777777" w:rsidR="00A500E7" w:rsidRDefault="00A500E7" w:rsidP="00937647">
      <w:pPr>
        <w:pStyle w:val="Prrafodelista"/>
        <w:numPr>
          <w:ilvl w:val="0"/>
          <w:numId w:val="1"/>
        </w:numPr>
      </w:pPr>
      <w:r>
        <w:rPr>
          <w:rStyle w:val="Hipervnculo"/>
          <w:rFonts w:ascii="Calibri" w:hAnsi="Calibri" w:cs="Calibri"/>
        </w:rPr>
        <w:t xml:space="preserve">Se procederá a la recogida del artículo en el domicilio indicado en el formulario. </w:t>
      </w:r>
    </w:p>
    <w:p w14:paraId="4448ADCF" w14:textId="77777777" w:rsidR="00A500E7" w:rsidRDefault="00A500E7" w:rsidP="00937647">
      <w:pPr>
        <w:pStyle w:val="Prrafodelista"/>
        <w:numPr>
          <w:ilvl w:val="1"/>
          <w:numId w:val="1"/>
        </w:numPr>
      </w:pPr>
      <w:r>
        <w:rPr>
          <w:rStyle w:val="Hipervnculo"/>
          <w:rFonts w:ascii="Calibri" w:hAnsi="Calibri" w:cs="Calibri"/>
          <w:b/>
          <w:bCs/>
        </w:rPr>
        <w:t>El RMA o número de incidencia se le asignara una vez recibido el formulario relleno, debe estar en la parte exterior del paquete claramente visible</w:t>
      </w:r>
      <w:r>
        <w:rPr>
          <w:rStyle w:val="Hipervnculo"/>
          <w:rFonts w:ascii="Calibri" w:hAnsi="Calibri" w:cs="Calibri"/>
        </w:rPr>
        <w:t>.</w:t>
      </w:r>
    </w:p>
    <w:p w14:paraId="3340A455" w14:textId="77777777" w:rsidR="00A500E7" w:rsidRDefault="00A500E7" w:rsidP="00937647">
      <w:pPr>
        <w:pStyle w:val="Prrafodelista"/>
        <w:numPr>
          <w:ilvl w:val="1"/>
          <w:numId w:val="1"/>
        </w:numPr>
      </w:pPr>
      <w:r>
        <w:rPr>
          <w:rStyle w:val="Hipervnculo"/>
          <w:rFonts w:ascii="Calibri" w:hAnsi="Calibri" w:cs="Calibri"/>
          <w:b/>
          <w:bCs/>
        </w:rPr>
        <w:t>La mercancía debe estar perfectamente embalada en su caja original y envuelta para no sufrir daños adicionales que no cubriría la garantía</w:t>
      </w:r>
      <w:r>
        <w:rPr>
          <w:rStyle w:val="Hipervnculo"/>
          <w:rFonts w:ascii="Calibri" w:hAnsi="Calibri" w:cs="Calibri"/>
        </w:rPr>
        <w:t>.</w:t>
      </w:r>
    </w:p>
    <w:p w14:paraId="51ED2B51" w14:textId="77777777" w:rsidR="00A500E7" w:rsidRDefault="00A500E7" w:rsidP="00937647">
      <w:pPr>
        <w:pStyle w:val="Prrafodelista"/>
        <w:numPr>
          <w:ilvl w:val="0"/>
          <w:numId w:val="1"/>
        </w:numPr>
      </w:pPr>
      <w:r>
        <w:rPr>
          <w:rFonts w:ascii="Calibri" w:hAnsi="Calibri" w:cs="Calibri"/>
        </w:rPr>
        <w:t xml:space="preserve">Nuestro </w:t>
      </w:r>
      <w:r>
        <w:rPr>
          <w:rFonts w:ascii="Calibri" w:hAnsi="Calibri" w:cs="Calibri"/>
          <w:b/>
          <w:bCs/>
        </w:rPr>
        <w:t>servicio técnico</w:t>
      </w:r>
      <w:r>
        <w:rPr>
          <w:rFonts w:ascii="Calibri" w:hAnsi="Calibri" w:cs="Calibri"/>
        </w:rPr>
        <w:t xml:space="preserve"> contactará para </w:t>
      </w:r>
      <w:r>
        <w:rPr>
          <w:rFonts w:ascii="Calibri" w:hAnsi="Calibri" w:cs="Calibri"/>
          <w:b/>
          <w:bCs/>
        </w:rPr>
        <w:t>determinar el procedimiento a seguir</w:t>
      </w:r>
      <w:r>
        <w:rPr>
          <w:rFonts w:ascii="Calibri" w:hAnsi="Calibri" w:cs="Calibri"/>
        </w:rPr>
        <w:t xml:space="preserve"> y confirmar costos relacionados si los hubiera.</w:t>
      </w:r>
    </w:p>
    <w:p w14:paraId="12A3A57C" w14:textId="77777777" w:rsidR="00A500E7" w:rsidRDefault="00A500E7" w:rsidP="00937647">
      <w:pPr>
        <w:pStyle w:val="Prrafodelista"/>
        <w:numPr>
          <w:ilvl w:val="0"/>
          <w:numId w:val="1"/>
        </w:numPr>
      </w:pPr>
      <w:r>
        <w:rPr>
          <w:rFonts w:ascii="Calibri" w:hAnsi="Calibri" w:cs="Calibri"/>
        </w:rPr>
        <w:t>Una vez verificada la garantía o enviado el presupuesto se procederá a:</w:t>
      </w:r>
    </w:p>
    <w:p w14:paraId="2B103E78" w14:textId="77777777" w:rsidR="00A500E7" w:rsidRDefault="00A500E7" w:rsidP="00937647">
      <w:pPr>
        <w:pStyle w:val="Prrafodelista"/>
        <w:numPr>
          <w:ilvl w:val="1"/>
          <w:numId w:val="1"/>
        </w:numPr>
      </w:pPr>
      <w:r>
        <w:rPr>
          <w:rFonts w:ascii="Calibri" w:hAnsi="Calibri" w:cs="Calibri"/>
        </w:rPr>
        <w:t xml:space="preserve"> En caso de activación de la garantía se procederá a la reparación del artículo y envío de mismo </w:t>
      </w:r>
      <w:r>
        <w:rPr>
          <w:rFonts w:ascii="Calibri" w:hAnsi="Calibri" w:cs="Calibri"/>
          <w:b/>
          <w:bCs/>
        </w:rPr>
        <w:t>sin coste adicional.</w:t>
      </w:r>
    </w:p>
    <w:p w14:paraId="293952D1" w14:textId="77777777" w:rsidR="00A500E7" w:rsidRPr="00A81DB7" w:rsidRDefault="00A500E7" w:rsidP="00937647">
      <w:pPr>
        <w:pStyle w:val="Prrafodelista"/>
        <w:numPr>
          <w:ilvl w:val="1"/>
          <w:numId w:val="1"/>
        </w:numPr>
      </w:pPr>
      <w:r w:rsidRPr="00A81DB7">
        <w:rPr>
          <w:rFonts w:ascii="Calibri" w:hAnsi="Calibri" w:cs="Calibri"/>
        </w:rPr>
        <w:t xml:space="preserve"> En caso de activación de presupuesto se procede a la reparación del articulo y envío del mismo </w:t>
      </w:r>
      <w:r>
        <w:rPr>
          <w:rFonts w:ascii="Calibri" w:hAnsi="Calibri" w:cs="Calibri"/>
        </w:rPr>
        <w:t>pagado contra reembolso.</w:t>
      </w:r>
    </w:p>
    <w:p w14:paraId="172AF1DF" w14:textId="77777777" w:rsidR="00A500E7" w:rsidRDefault="00A500E7" w:rsidP="00937647">
      <w:pPr>
        <w:pStyle w:val="Prrafodelista"/>
        <w:numPr>
          <w:ilvl w:val="1"/>
          <w:numId w:val="1"/>
        </w:numPr>
      </w:pPr>
      <w:r w:rsidRPr="00A81DB7">
        <w:rPr>
          <w:rFonts w:ascii="Calibri" w:hAnsi="Calibri" w:cs="Calibri"/>
        </w:rPr>
        <w:t>En el caso de rechazo de presupuesto se procederá al envío del artículo a portes debidos de recogida y envío del mismo.</w:t>
      </w:r>
    </w:p>
    <w:p w14:paraId="658DB899" w14:textId="77777777" w:rsidR="00A500E7" w:rsidRDefault="00A500E7" w:rsidP="00937647">
      <w:pPr>
        <w:pStyle w:val="Prrafodelista"/>
        <w:numPr>
          <w:ilvl w:val="0"/>
          <w:numId w:val="1"/>
        </w:numPr>
      </w:pPr>
      <w:r>
        <w:rPr>
          <w:rFonts w:ascii="Calibri" w:hAnsi="Calibri" w:cs="Calibri"/>
        </w:rPr>
        <w:t xml:space="preserve">Si el artículo es devuelto a nuestras oficinas, por ausencia del cliente o datos erróneos en domicilio que consta en el formulario, nos pondríamos en contacto con el cliente vía email para la confirmación de datos y horario de entrega y así proceder a </w:t>
      </w:r>
      <w:r>
        <w:rPr>
          <w:rFonts w:ascii="Calibri" w:hAnsi="Calibri" w:cs="Calibri"/>
          <w:b/>
          <w:bCs/>
        </w:rPr>
        <w:t>un 2º Envío a cargo</w:t>
      </w:r>
      <w:r>
        <w:rPr>
          <w:rFonts w:ascii="Calibri" w:hAnsi="Calibri" w:cs="Calibri"/>
        </w:rPr>
        <w:t xml:space="preserve"> del propio cliente que abonaría contra reembolso por un importe de 22€ en territorio peninsular. En el resto del territorio nacional, según tarifas del transportista. </w:t>
      </w:r>
    </w:p>
    <w:p w14:paraId="08EFB574" w14:textId="77777777" w:rsidR="00A500E7" w:rsidRPr="00FC672F" w:rsidRDefault="00A500E7" w:rsidP="00937647">
      <w:pPr>
        <w:pStyle w:val="Prrafodelista"/>
        <w:numPr>
          <w:ilvl w:val="0"/>
          <w:numId w:val="1"/>
        </w:numPr>
      </w:pPr>
      <w:r>
        <w:rPr>
          <w:rFonts w:ascii="Calibri" w:hAnsi="Calibri" w:cs="Calibri"/>
        </w:rPr>
        <w:t>Si el a</w:t>
      </w:r>
      <w:r w:rsidRPr="00CD0A48">
        <w:rPr>
          <w:rFonts w:ascii="Calibri" w:hAnsi="Calibri" w:cs="Calibri"/>
        </w:rPr>
        <w:t>rtículo precisa de</w:t>
      </w:r>
      <w:r>
        <w:rPr>
          <w:rFonts w:ascii="Calibri" w:hAnsi="Calibri" w:cs="Calibri"/>
          <w:b/>
          <w:bCs/>
        </w:rPr>
        <w:t xml:space="preserve"> un 3º envío</w:t>
      </w:r>
      <w:r>
        <w:rPr>
          <w:rFonts w:ascii="Calibri" w:hAnsi="Calibri" w:cs="Calibri"/>
        </w:rPr>
        <w:t>; este se realizará mediante recogida en nuestras oficinas, con la empresa de transporte que designe cada cliente con costes a su cargo.</w:t>
      </w:r>
    </w:p>
    <w:p w14:paraId="6F10DDE2" w14:textId="77777777" w:rsidR="00A500E7" w:rsidRDefault="00A500E7" w:rsidP="00937647">
      <w:pPr>
        <w:pStyle w:val="Prrafodelista"/>
        <w:numPr>
          <w:ilvl w:val="0"/>
          <w:numId w:val="1"/>
        </w:numPr>
      </w:pPr>
      <w:r>
        <w:rPr>
          <w:rFonts w:ascii="Calibri" w:hAnsi="Calibri" w:cs="Calibri"/>
          <w:b/>
          <w:bCs/>
        </w:rPr>
        <w:t>Si el defecto es de batería o cargador y ha pasado más de 6 meses de la fecha de compra, el cambio o reparación de estos correrá a cargo del cliente, así como el transporte</w:t>
      </w:r>
      <w:r w:rsidRPr="00FC672F">
        <w:t>.</w:t>
      </w:r>
    </w:p>
    <w:p w14:paraId="751D1086" w14:textId="77777777" w:rsidR="00A500E7" w:rsidRPr="00A81DB7" w:rsidRDefault="00A500E7" w:rsidP="00937647">
      <w:pPr>
        <w:pStyle w:val="Prrafodelista"/>
        <w:numPr>
          <w:ilvl w:val="0"/>
          <w:numId w:val="1"/>
        </w:numPr>
      </w:pPr>
      <w:r>
        <w:rPr>
          <w:rFonts w:ascii="Calibri" w:hAnsi="Calibri" w:cs="Calibri"/>
          <w:b/>
          <w:bCs/>
        </w:rPr>
        <w:t xml:space="preserve">Antes de proceder al envió del formulario por favor </w:t>
      </w:r>
      <w:r w:rsidRPr="00AE6A7D">
        <w:rPr>
          <w:rFonts w:ascii="Calibri" w:hAnsi="Calibri" w:cs="Calibri"/>
          <w:b/>
          <w:bCs/>
          <w:i/>
          <w:iCs/>
          <w:color w:val="FF0000"/>
          <w:u w:val="single"/>
        </w:rPr>
        <w:t xml:space="preserve">realicen el </w:t>
      </w:r>
      <w:proofErr w:type="spellStart"/>
      <w:r w:rsidRPr="00AE6A7D">
        <w:rPr>
          <w:rFonts w:ascii="Calibri" w:hAnsi="Calibri" w:cs="Calibri"/>
          <w:b/>
          <w:bCs/>
          <w:i/>
          <w:iCs/>
          <w:color w:val="FF0000"/>
          <w:u w:val="single"/>
        </w:rPr>
        <w:t>reset</w:t>
      </w:r>
      <w:proofErr w:type="spellEnd"/>
      <w:r w:rsidRPr="00AE6A7D">
        <w:rPr>
          <w:rFonts w:ascii="Calibri" w:hAnsi="Calibri" w:cs="Calibri"/>
          <w:b/>
          <w:bCs/>
          <w:i/>
          <w:iCs/>
          <w:color w:val="FF0000"/>
          <w:u w:val="single"/>
        </w:rPr>
        <w:t xml:space="preserve"> de los sensores </w:t>
      </w:r>
      <w:r>
        <w:rPr>
          <w:rFonts w:ascii="Calibri" w:hAnsi="Calibri" w:cs="Calibri"/>
          <w:b/>
          <w:bCs/>
          <w:i/>
          <w:iCs/>
          <w:color w:val="FF0000"/>
          <w:u w:val="single"/>
        </w:rPr>
        <w:t xml:space="preserve">como indica el manual </w:t>
      </w:r>
      <w:proofErr w:type="spellStart"/>
      <w:r w:rsidRPr="00AE6A7D">
        <w:rPr>
          <w:rFonts w:ascii="Calibri" w:hAnsi="Calibri" w:cs="Calibri"/>
          <w:b/>
          <w:bCs/>
          <w:i/>
          <w:iCs/>
          <w:color w:val="FF0000"/>
          <w:u w:val="single"/>
        </w:rPr>
        <w:t>yconecte</w:t>
      </w:r>
      <w:proofErr w:type="spellEnd"/>
      <w:r w:rsidRPr="00AE6A7D">
        <w:rPr>
          <w:rFonts w:ascii="Calibri" w:hAnsi="Calibri" w:cs="Calibri"/>
          <w:b/>
          <w:bCs/>
          <w:i/>
          <w:iCs/>
          <w:color w:val="FF0000"/>
          <w:u w:val="single"/>
        </w:rPr>
        <w:t xml:space="preserve"> la toma del cargador en la posición correcta</w:t>
      </w:r>
      <w:r>
        <w:rPr>
          <w:rFonts w:ascii="Calibri" w:hAnsi="Calibri" w:cs="Calibri"/>
          <w:b/>
          <w:bCs/>
        </w:rPr>
        <w:t xml:space="preserve"> para descartar posibles fallos de estabilización o carga.</w:t>
      </w:r>
    </w:p>
    <w:p w14:paraId="770FD465" w14:textId="77777777" w:rsidR="00A500E7" w:rsidRPr="00AE6A7D" w:rsidRDefault="00A500E7" w:rsidP="00937647">
      <w:pPr>
        <w:pStyle w:val="Prrafodelista"/>
        <w:numPr>
          <w:ilvl w:val="0"/>
          <w:numId w:val="1"/>
        </w:numPr>
      </w:pPr>
      <w:r>
        <w:rPr>
          <w:rFonts w:ascii="Calibri" w:hAnsi="Calibri" w:cs="Calibri"/>
          <w:b/>
          <w:bCs/>
        </w:rPr>
        <w:t>Si el producto una vez recibido vuelve a su funcionamiento original ya que se le realiza el reseteo y/o se conecta el cargador en su posición correcta, el cliente deberá de pagar 22€ en concepto de gastos de envío más 20€ de la gestión y tiempo empleado por el técnico.</w:t>
      </w:r>
    </w:p>
    <w:p w14:paraId="3554204D" w14:textId="77777777" w:rsidR="00A500E7" w:rsidRDefault="00A500E7" w:rsidP="00937647">
      <w:pPr>
        <w:pStyle w:val="Prrafodelista"/>
        <w:numPr>
          <w:ilvl w:val="0"/>
          <w:numId w:val="1"/>
        </w:numPr>
      </w:pPr>
      <w:r>
        <w:rPr>
          <w:rFonts w:ascii="Calibri" w:hAnsi="Calibri" w:cs="Calibri"/>
          <w:b/>
          <w:bCs/>
        </w:rPr>
        <w:t>La garantía no cubre pinchazos ni baja presión de los neumáticos, si lo desea el cliente se le enviara presupuesto de reparación.</w:t>
      </w:r>
    </w:p>
    <w:p w14:paraId="7767FC51" w14:textId="77777777" w:rsidR="00A500E7" w:rsidRDefault="00A500E7" w:rsidP="00937647">
      <w:r>
        <w:rPr>
          <w:b/>
          <w:bCs/>
        </w:rPr>
        <w:t>NOTAS ADICIONAL</w:t>
      </w:r>
    </w:p>
    <w:p w14:paraId="6B47A12A" w14:textId="77777777" w:rsidR="00A500E7" w:rsidRDefault="00A500E7" w:rsidP="00937647">
      <w:pPr>
        <w:pStyle w:val="Prrafodelista"/>
        <w:spacing w:before="0" w:beforeAutospacing="0" w:after="160" w:afterAutospacing="0" w:line="254" w:lineRule="auto"/>
        <w:jc w:val="both"/>
        <w:rPr>
          <w:rFonts w:ascii="Calibri" w:eastAsia="SimSun" w:hAnsi="Calibri" w:cs="Calibri"/>
          <w:color w:val="323232"/>
          <w:sz w:val="20"/>
          <w:szCs w:val="20"/>
        </w:rPr>
      </w:pPr>
      <w:r>
        <w:rPr>
          <w:rFonts w:ascii="Calibri" w:eastAsia="SimSun" w:hAnsi="Calibri" w:cs="Calibri"/>
          <w:color w:val="323232"/>
          <w:sz w:val="20"/>
          <w:szCs w:val="20"/>
        </w:rPr>
        <w:t>* Si después de tramitar una devolución, una vez recibido el producto en nuestros almacenes verificamos que no presenta ningún defecto, comprobamos que el problema era el desconocimiento por parte del cliente del uso y funcionamiento del aparato, en este caso el cliente se hace cargo de los gastos de envío de ida y vuelta del producto más el coste de tiempo empleado por el técnico (22€+20€). El producto no será enviado hasta que el pago sea recibido y verificado.</w:t>
      </w:r>
    </w:p>
    <w:p w14:paraId="35FEBE45" w14:textId="77777777" w:rsidR="00A500E7" w:rsidRDefault="00A500E7" w:rsidP="00937647">
      <w:pPr>
        <w:pStyle w:val="Prrafodelista"/>
        <w:spacing w:before="0" w:beforeAutospacing="0" w:after="160" w:afterAutospacing="0" w:line="254" w:lineRule="auto"/>
        <w:jc w:val="both"/>
        <w:rPr>
          <w:rFonts w:ascii="Calibri" w:hAnsi="Calibri" w:cs="Calibri"/>
          <w:i/>
          <w:iCs/>
          <w:sz w:val="20"/>
          <w:szCs w:val="20"/>
        </w:rPr>
      </w:pPr>
      <w:r w:rsidRPr="00AE6A7D">
        <w:rPr>
          <w:rFonts w:ascii="Calibri" w:hAnsi="Calibri" w:cs="Calibri"/>
          <w:i/>
          <w:iCs/>
          <w:sz w:val="20"/>
          <w:szCs w:val="20"/>
        </w:rPr>
        <w:t>CREATION SUPPLIERS S.L. no se hace responsable de los daños causados ​​por un embalaje inadecuado y/o productos perdidos</w:t>
      </w:r>
      <w:r>
        <w:rPr>
          <w:rFonts w:ascii="Calibri" w:hAnsi="Calibri" w:cs="Calibri"/>
          <w:i/>
          <w:iCs/>
          <w:sz w:val="20"/>
          <w:szCs w:val="20"/>
        </w:rPr>
        <w:t>.</w:t>
      </w:r>
    </w:p>
    <w:sectPr w:rsidR="00A500E7" w:rsidSect="00F24C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C196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D0"/>
    <w:rsid w:val="002574A6"/>
    <w:rsid w:val="0027627E"/>
    <w:rsid w:val="0041387D"/>
    <w:rsid w:val="005537F7"/>
    <w:rsid w:val="005B077C"/>
    <w:rsid w:val="006A3F01"/>
    <w:rsid w:val="006F3675"/>
    <w:rsid w:val="007A4CFA"/>
    <w:rsid w:val="00843839"/>
    <w:rsid w:val="009144D0"/>
    <w:rsid w:val="00922728"/>
    <w:rsid w:val="00937647"/>
    <w:rsid w:val="009850F1"/>
    <w:rsid w:val="009D4A7B"/>
    <w:rsid w:val="00A500E7"/>
    <w:rsid w:val="00A81DB7"/>
    <w:rsid w:val="00AD1758"/>
    <w:rsid w:val="00AE6A7D"/>
    <w:rsid w:val="00B12BFC"/>
    <w:rsid w:val="00C82677"/>
    <w:rsid w:val="00CD0A48"/>
    <w:rsid w:val="00E52108"/>
    <w:rsid w:val="00F24C21"/>
    <w:rsid w:val="00FC67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3AE44"/>
  <w15:docId w15:val="{814697FC-61EF-4AED-957C-7F71078D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647"/>
    <w:rPr>
      <w:rFonts w:cs="Calibri"/>
      <w:color w:val="00000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937647"/>
    <w:rPr>
      <w:color w:val="auto"/>
      <w:u w:val="single"/>
    </w:rPr>
  </w:style>
  <w:style w:type="paragraph" w:styleId="Prrafodelista">
    <w:name w:val="List Paragraph"/>
    <w:basedOn w:val="Normal"/>
    <w:uiPriority w:val="99"/>
    <w:qFormat/>
    <w:rsid w:val="00937647"/>
    <w:pPr>
      <w:spacing w:before="100" w:beforeAutospacing="1" w:after="100" w:afterAutospacing="1"/>
    </w:pPr>
    <w:rPr>
      <w:rFonts w:ascii="Times New Roman" w:eastAsia="Times New Roman" w:hAnsi="Times New Roman" w:cs="Times New Roman"/>
      <w:sz w:val="24"/>
      <w:szCs w:val="24"/>
      <w:lang w:eastAsia="es-ES"/>
    </w:rPr>
  </w:style>
  <w:style w:type="table" w:styleId="Tablaconcuadrcula">
    <w:name w:val="Table Grid"/>
    <w:basedOn w:val="Tablanormal"/>
    <w:uiPriority w:val="99"/>
    <w:rsid w:val="00937647"/>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3449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FORMULARIO SERVICIO TECNICO</vt:lpstr>
    </vt:vector>
  </TitlesOfParts>
  <Company>HP</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SERVICIO TECNICO</dc:title>
  <dc:creator>martin cantero</dc:creator>
  <cp:lastModifiedBy>Caja</cp:lastModifiedBy>
  <cp:revision>2</cp:revision>
  <dcterms:created xsi:type="dcterms:W3CDTF">2021-01-18T19:20:00Z</dcterms:created>
  <dcterms:modified xsi:type="dcterms:W3CDTF">2021-01-18T19:20:00Z</dcterms:modified>
</cp:coreProperties>
</file>